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1ECA" w:rsidRPr="003871CF" w:rsidRDefault="002B1ECA" w:rsidP="00DE706E">
      <w:pPr>
        <w:spacing w:line="360" w:lineRule="auto"/>
        <w:jc w:val="center"/>
        <w:rPr>
          <w:rFonts w:ascii="Arial" w:hAnsi="Arial" w:cs="Arial"/>
          <w:b/>
          <w:sz w:val="22"/>
          <w:szCs w:val="22"/>
        </w:rPr>
      </w:pPr>
      <w:r w:rsidRPr="003871CF">
        <w:rPr>
          <w:rFonts w:ascii="Arial" w:hAnsi="Arial" w:cs="Arial"/>
          <w:sz w:val="22"/>
          <w:szCs w:val="22"/>
        </w:rPr>
        <w:pict>
          <v:shapetype id="_x0000_t202" coordsize="21600,21600" o:spt="202" path="m,l,21600r21600,l21600,xe">
            <v:stroke joinstyle="miter"/>
            <v:path gradientshapeok="t" o:connecttype="rect"/>
          </v:shapetype>
          <v:shape id="_x0000_s1026" type="#_x0000_t202" style="position:absolute;left:0;text-align:left;margin-left:-25.2pt;margin-top:-34.6pt;width:274.25pt;height:150.65pt;z-index:251657728;mso-wrap-distance-left:0" stroked="f">
            <v:fill opacity="0" color2="black"/>
            <v:textbox inset="0,0,0,0">
              <w:txbxContent>
                <w:p w:rsidR="0050300B" w:rsidRDefault="0050300B"/>
                <w:p w:rsidR="0050300B" w:rsidRDefault="0050300B"/>
                <w:tbl>
                  <w:tblPr>
                    <w:tblW w:w="0" w:type="auto"/>
                    <w:tblInd w:w="108" w:type="dxa"/>
                    <w:tblLayout w:type="fixed"/>
                    <w:tblLook w:val="0000"/>
                  </w:tblPr>
                  <w:tblGrid>
                    <w:gridCol w:w="5394"/>
                  </w:tblGrid>
                  <w:tr w:rsidR="002B1ECA">
                    <w:trPr>
                      <w:trHeight w:val="2883"/>
                    </w:trPr>
                    <w:tc>
                      <w:tcPr>
                        <w:tcW w:w="5394" w:type="dxa"/>
                        <w:tcBorders>
                          <w:bottom w:val="single" w:sz="6" w:space="0" w:color="008000"/>
                        </w:tcBorders>
                        <w:shd w:val="clear" w:color="auto" w:fill="auto"/>
                      </w:tcPr>
                      <w:p w:rsidR="002B1ECA" w:rsidRPr="0050300B" w:rsidRDefault="002B1ECA" w:rsidP="00EA3411">
                        <w:pPr>
                          <w:snapToGrid w:val="0"/>
                          <w:jc w:val="center"/>
                          <w:rPr>
                            <w:rFonts w:ascii="Century Gothic" w:hAnsi="Century Gothic" w:cs="Arial"/>
                            <w:sz w:val="16"/>
                            <w:szCs w:val="16"/>
                            <w:lang w:eastAsia="el-GR"/>
                          </w:rPr>
                        </w:pPr>
                        <w:r w:rsidRPr="0050300B">
                          <w:rPr>
                            <w:rFonts w:ascii="Century Gothic" w:hAnsi="Century Gothic"/>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95pt;height:27.4pt" filled="t">
                              <v:fill opacity="0" color2="black"/>
                              <v:imagedata r:id="rId8" o:title=""/>
                            </v:shape>
                          </w:pict>
                        </w:r>
                      </w:p>
                      <w:p w:rsidR="002B1ECA" w:rsidRPr="0050300B" w:rsidRDefault="002B1ECA">
                        <w:pPr>
                          <w:ind w:right="-210"/>
                          <w:jc w:val="center"/>
                          <w:rPr>
                            <w:rFonts w:ascii="Century Gothic" w:hAnsi="Century Gothic" w:cs="Arial"/>
                            <w:bCs/>
                            <w:sz w:val="16"/>
                            <w:szCs w:val="16"/>
                          </w:rPr>
                        </w:pPr>
                        <w:r w:rsidRPr="0050300B">
                          <w:rPr>
                            <w:rFonts w:ascii="Century Gothic" w:eastAsia="Arial" w:hAnsi="Century Gothic" w:cs="Arial"/>
                            <w:b/>
                            <w:bCs/>
                            <w:sz w:val="16"/>
                            <w:szCs w:val="16"/>
                          </w:rPr>
                          <w:t xml:space="preserve">  </w:t>
                        </w:r>
                      </w:p>
                      <w:p w:rsidR="002B1ECA" w:rsidRPr="0050300B" w:rsidRDefault="002B1ECA">
                        <w:pPr>
                          <w:spacing w:line="276" w:lineRule="auto"/>
                          <w:ind w:right="-210"/>
                          <w:jc w:val="center"/>
                          <w:rPr>
                            <w:rFonts w:ascii="Century Gothic" w:hAnsi="Century Gothic" w:cs="Arial"/>
                            <w:sz w:val="16"/>
                            <w:szCs w:val="16"/>
                          </w:rPr>
                        </w:pPr>
                        <w:r w:rsidRPr="0050300B">
                          <w:rPr>
                            <w:rFonts w:ascii="Century Gothic" w:hAnsi="Century Gothic" w:cs="Arial"/>
                            <w:bCs/>
                            <w:sz w:val="16"/>
                            <w:szCs w:val="16"/>
                          </w:rPr>
                          <w:t>ΕΛΛΗΝΙΚΗ ΔΗΜΟΚΡΑΤΙΑ</w:t>
                        </w:r>
                      </w:p>
                      <w:p w:rsidR="002B1ECA" w:rsidRPr="0050300B" w:rsidRDefault="002B1ECA">
                        <w:pPr>
                          <w:pStyle w:val="a5"/>
                          <w:spacing w:line="276" w:lineRule="auto"/>
                          <w:ind w:right="-210"/>
                          <w:jc w:val="center"/>
                          <w:rPr>
                            <w:rFonts w:ascii="Century Gothic" w:hAnsi="Century Gothic" w:cs="Arial"/>
                            <w:bCs/>
                            <w:sz w:val="16"/>
                            <w:szCs w:val="16"/>
                            <w:lang w:val="el-GR"/>
                          </w:rPr>
                        </w:pPr>
                        <w:r w:rsidRPr="0050300B">
                          <w:rPr>
                            <w:rFonts w:ascii="Century Gothic" w:hAnsi="Century Gothic" w:cs="Arial"/>
                            <w:sz w:val="16"/>
                            <w:szCs w:val="16"/>
                            <w:lang w:val="el-GR"/>
                          </w:rPr>
                          <w:t>ΥΠΟΥΡΓΕΙΟ ΠΑΙΔΕΙΑΣ ΕΡΕΥΝΑΣ ΚΑΙ ΘΡΗΣΚΕΥΜΑΤΩΝ</w:t>
                        </w:r>
                      </w:p>
                      <w:p w:rsidR="002B1ECA" w:rsidRPr="0050300B" w:rsidRDefault="002B1ECA">
                        <w:pPr>
                          <w:pStyle w:val="a5"/>
                          <w:spacing w:line="276" w:lineRule="auto"/>
                          <w:ind w:right="-210"/>
                          <w:jc w:val="center"/>
                          <w:rPr>
                            <w:rFonts w:ascii="Century Gothic" w:hAnsi="Century Gothic" w:cs="Arial"/>
                            <w:sz w:val="16"/>
                            <w:szCs w:val="16"/>
                            <w:lang w:val="el-GR"/>
                          </w:rPr>
                        </w:pPr>
                        <w:r w:rsidRPr="0050300B">
                          <w:rPr>
                            <w:rFonts w:ascii="Century Gothic" w:hAnsi="Century Gothic" w:cs="Arial"/>
                            <w:bCs/>
                            <w:sz w:val="16"/>
                            <w:szCs w:val="16"/>
                            <w:lang w:val="el-GR"/>
                          </w:rPr>
                          <w:t>ΠΕΡ. Δ/ΝΣΗ Π/ΘΜΙΑΣ &amp; Δ/ΘΜΙΑΣ ΕΚΠ/ΣΗΣ ΚΕΝΤΡΙΚΗΣ ΜΑΚΕΔΟΝΙΑΣ</w:t>
                        </w:r>
                      </w:p>
                      <w:p w:rsidR="002B1ECA" w:rsidRPr="0050300B" w:rsidRDefault="002B1ECA">
                        <w:pPr>
                          <w:pStyle w:val="2"/>
                          <w:spacing w:before="0" w:after="0" w:line="276" w:lineRule="auto"/>
                          <w:ind w:left="0" w:right="-210" w:firstLine="0"/>
                          <w:jc w:val="center"/>
                          <w:rPr>
                            <w:rFonts w:ascii="Century Gothic" w:hAnsi="Century Gothic" w:cs="Arial"/>
                            <w:sz w:val="16"/>
                            <w:szCs w:val="16"/>
                          </w:rPr>
                        </w:pPr>
                        <w:r w:rsidRPr="0050300B">
                          <w:rPr>
                            <w:rFonts w:ascii="Century Gothic" w:hAnsi="Century Gothic" w:cs="Arial"/>
                            <w:b w:val="0"/>
                            <w:i w:val="0"/>
                            <w:iCs w:val="0"/>
                            <w:sz w:val="16"/>
                            <w:szCs w:val="16"/>
                          </w:rPr>
                          <w:t>Δ/ΝΣΗ Δ/ΘΜΙΑΣ ΕΚΠ/ΣΗΣ ΔΥΤΙΚΗΣ ΘΕΣ/ΝΙΚΗΣ</w:t>
                        </w:r>
                      </w:p>
                      <w:p w:rsidR="002B1ECA" w:rsidRPr="0050300B" w:rsidRDefault="002B1ECA">
                        <w:pPr>
                          <w:spacing w:line="276" w:lineRule="auto"/>
                          <w:jc w:val="center"/>
                          <w:rPr>
                            <w:rFonts w:ascii="Century Gothic" w:hAnsi="Century Gothic" w:cs="Arial"/>
                            <w:b/>
                            <w:bCs/>
                            <w:sz w:val="16"/>
                            <w:szCs w:val="16"/>
                          </w:rPr>
                        </w:pPr>
                        <w:r w:rsidRPr="0050300B">
                          <w:rPr>
                            <w:rFonts w:ascii="Century Gothic" w:hAnsi="Century Gothic" w:cs="Arial"/>
                            <w:b/>
                            <w:bCs/>
                            <w:sz w:val="16"/>
                            <w:szCs w:val="16"/>
                          </w:rPr>
                          <w:t>ΚΑΛΛΙΤΕΧΝΙΚΟ ΓΥΜΝΑΣΙΟ-ΛΥΚΕΙΑΚΕΣ ΤΑΞΕΙΣ ΑΜΠΕΛΟΚΗΠΩΝ</w:t>
                        </w:r>
                      </w:p>
                      <w:p w:rsidR="0050300B" w:rsidRPr="0050300B" w:rsidRDefault="0050300B" w:rsidP="0050300B">
                        <w:pPr>
                          <w:rPr>
                            <w:rFonts w:ascii="Century Gothic" w:hAnsi="Century Gothic" w:cs="Arial"/>
                            <w:sz w:val="16"/>
                            <w:szCs w:val="16"/>
                          </w:rPr>
                        </w:pPr>
                        <w:r w:rsidRPr="0050300B">
                          <w:rPr>
                            <w:rFonts w:ascii="Century Gothic" w:hAnsi="Century Gothic" w:cs="Arial"/>
                            <w:sz w:val="16"/>
                            <w:szCs w:val="16"/>
                          </w:rPr>
                          <w:t xml:space="preserve">Πανταζοπούλου 12Α, </w:t>
                        </w:r>
                        <w:r w:rsidRPr="0050300B">
                          <w:rPr>
                            <w:rFonts w:ascii="Century Gothic" w:hAnsi="Century Gothic" w:cs="Arial"/>
                            <w:sz w:val="16"/>
                            <w:szCs w:val="16"/>
                            <w:lang w:val="en-US"/>
                          </w:rPr>
                          <w:t>TK</w:t>
                        </w:r>
                        <w:r w:rsidRPr="0050300B">
                          <w:rPr>
                            <w:rFonts w:ascii="Century Gothic" w:hAnsi="Century Gothic" w:cs="Arial"/>
                            <w:sz w:val="16"/>
                            <w:szCs w:val="16"/>
                          </w:rPr>
                          <w:t xml:space="preserve">  56121, Αμπελόκηποι, Θεσσαλονίκη</w:t>
                        </w:r>
                      </w:p>
                      <w:p w:rsidR="0050300B" w:rsidRPr="0050300B" w:rsidRDefault="0050300B" w:rsidP="0050300B">
                        <w:pPr>
                          <w:rPr>
                            <w:rFonts w:ascii="Century Gothic" w:hAnsi="Century Gothic" w:cs="Arial"/>
                            <w:sz w:val="16"/>
                            <w:szCs w:val="16"/>
                          </w:rPr>
                        </w:pPr>
                        <w:r w:rsidRPr="0050300B">
                          <w:rPr>
                            <w:rFonts w:ascii="Century Gothic" w:hAnsi="Century Gothic" w:cs="Arial"/>
                            <w:sz w:val="16"/>
                            <w:szCs w:val="16"/>
                          </w:rPr>
                          <w:t xml:space="preserve">Τηλ: 2310727341                               </w:t>
                        </w:r>
                      </w:p>
                      <w:p w:rsidR="0050300B" w:rsidRPr="0050300B" w:rsidRDefault="0050300B">
                        <w:pPr>
                          <w:spacing w:line="276" w:lineRule="auto"/>
                          <w:jc w:val="center"/>
                          <w:rPr>
                            <w:rFonts w:ascii="Century Gothic" w:hAnsi="Century Gothic"/>
                            <w:sz w:val="16"/>
                            <w:szCs w:val="16"/>
                          </w:rPr>
                        </w:pPr>
                      </w:p>
                    </w:tc>
                  </w:tr>
                </w:tbl>
                <w:p w:rsidR="002B1ECA" w:rsidRDefault="002B1ECA">
                  <w:r>
                    <w:t xml:space="preserve"> </w:t>
                  </w:r>
                </w:p>
              </w:txbxContent>
            </v:textbox>
            <w10:wrap type="square"/>
          </v:shape>
        </w:pict>
      </w:r>
    </w:p>
    <w:p w:rsidR="002B1ECA" w:rsidRPr="003871CF" w:rsidRDefault="002B1ECA" w:rsidP="00DE706E">
      <w:pPr>
        <w:spacing w:line="360" w:lineRule="auto"/>
        <w:rPr>
          <w:rFonts w:ascii="Arial" w:hAnsi="Arial" w:cs="Arial"/>
          <w:b/>
          <w:sz w:val="22"/>
          <w:szCs w:val="22"/>
        </w:rPr>
      </w:pPr>
    </w:p>
    <w:p w:rsidR="002B1ECA" w:rsidRPr="003871CF" w:rsidRDefault="002B1ECA" w:rsidP="00DE706E">
      <w:pPr>
        <w:spacing w:line="360" w:lineRule="auto"/>
        <w:rPr>
          <w:rFonts w:ascii="Arial" w:hAnsi="Arial" w:cs="Arial"/>
          <w:b/>
          <w:sz w:val="22"/>
          <w:szCs w:val="22"/>
        </w:rPr>
      </w:pPr>
    </w:p>
    <w:p w:rsidR="002B1ECA" w:rsidRPr="003871CF" w:rsidRDefault="002B1ECA" w:rsidP="00DE706E">
      <w:pPr>
        <w:spacing w:line="360" w:lineRule="auto"/>
        <w:rPr>
          <w:rFonts w:ascii="Arial" w:hAnsi="Arial" w:cs="Arial"/>
          <w:sz w:val="22"/>
          <w:szCs w:val="22"/>
        </w:rPr>
      </w:pPr>
    </w:p>
    <w:p w:rsidR="002B1ECA" w:rsidRPr="003871CF" w:rsidRDefault="002B1ECA" w:rsidP="00DE706E">
      <w:pPr>
        <w:spacing w:line="360" w:lineRule="auto"/>
        <w:rPr>
          <w:rFonts w:ascii="Arial" w:hAnsi="Arial" w:cs="Arial"/>
          <w:sz w:val="22"/>
          <w:szCs w:val="22"/>
        </w:rPr>
      </w:pPr>
    </w:p>
    <w:p w:rsidR="0050300B" w:rsidRPr="003871CF" w:rsidRDefault="0050300B" w:rsidP="00DE706E">
      <w:pPr>
        <w:spacing w:line="360" w:lineRule="auto"/>
        <w:rPr>
          <w:rFonts w:ascii="Arial" w:hAnsi="Arial" w:cs="Arial"/>
          <w:sz w:val="22"/>
          <w:szCs w:val="22"/>
        </w:rPr>
      </w:pPr>
    </w:p>
    <w:p w:rsidR="00C25AF4" w:rsidRDefault="00C25AF4" w:rsidP="00DE706E">
      <w:pPr>
        <w:spacing w:line="360" w:lineRule="auto"/>
        <w:rPr>
          <w:lang w:eastAsia="el-GR"/>
        </w:rPr>
      </w:pPr>
    </w:p>
    <w:p w:rsidR="00B26192" w:rsidRPr="003871CF" w:rsidRDefault="00B26192" w:rsidP="00DE706E">
      <w:pPr>
        <w:spacing w:line="360" w:lineRule="auto"/>
        <w:rPr>
          <w:lang w:eastAsia="el-GR"/>
        </w:rPr>
      </w:pPr>
    </w:p>
    <w:p w:rsidR="003871CF" w:rsidRPr="003871CF" w:rsidRDefault="003871CF" w:rsidP="003871CF">
      <w:pPr>
        <w:jc w:val="center"/>
        <w:rPr>
          <w:b/>
        </w:rPr>
      </w:pPr>
      <w:r w:rsidRPr="003871CF">
        <w:rPr>
          <w:b/>
        </w:rPr>
        <w:t>Εισαγωγικές Εξετάσεις στο Καλλιτεχνικό Γυμνάσιο 2018 – 2019</w:t>
      </w:r>
    </w:p>
    <w:p w:rsidR="003871CF" w:rsidRPr="003871CF" w:rsidRDefault="003871CF" w:rsidP="003871CF">
      <w:pPr>
        <w:jc w:val="center"/>
        <w:rPr>
          <w:rFonts w:ascii="Arial" w:hAnsi="Arial" w:cs="Arial"/>
          <w:b/>
          <w:sz w:val="22"/>
          <w:szCs w:val="22"/>
        </w:rPr>
      </w:pPr>
    </w:p>
    <w:p w:rsidR="003871CF" w:rsidRPr="003871CF" w:rsidRDefault="003871CF" w:rsidP="003871CF">
      <w:pPr>
        <w:spacing w:line="360" w:lineRule="auto"/>
        <w:jc w:val="both"/>
      </w:pPr>
      <w:r w:rsidRPr="003871CF">
        <w:t xml:space="preserve">Στην Α΄ τάξη των Καλλιτεχνικών Γυμνασίων εγγράφονται μαθητές, απόφοιτοι των Δημοτικών Σχολείων, ύστερα από επιλογή. Στα Καλλιτεχνικά Γυμνάσια λειτουργούν τρεις κατευθύνσεις: α) Εικαστικών Τεχνών, β) Θεάτρου - Κινηματογράφου και γ) Χορού. Κάθε μαθητής έχει τη δυνατότητα να είναι υποψήφιος </w:t>
      </w:r>
      <w:r w:rsidRPr="003871CF">
        <w:rPr>
          <w:u w:val="single"/>
        </w:rPr>
        <w:t>σε μια ή δυο κατευθύνσεις</w:t>
      </w:r>
      <w:r w:rsidRPr="003871CF">
        <w:t xml:space="preserve">. </w:t>
      </w:r>
    </w:p>
    <w:p w:rsidR="003871CF" w:rsidRPr="003871CF" w:rsidRDefault="003871CF" w:rsidP="003871CF">
      <w:pPr>
        <w:spacing w:line="360" w:lineRule="auto"/>
        <w:jc w:val="both"/>
      </w:pPr>
      <w:r w:rsidRPr="003871CF">
        <w:t>Η διαδικασία επιλογής διενεργείται κατά το χρονικό διάστημα από 15 μέχρι 30 Ιουνίου του σχολικού έτους. Το Καλλιτεχνικό Σχολείο θα ανακοινώσει το ακριβές πρόγραμμα των εξετάσεων.</w:t>
      </w:r>
    </w:p>
    <w:p w:rsidR="003871CF" w:rsidRPr="003871CF" w:rsidRDefault="003871CF" w:rsidP="003871CF">
      <w:pPr>
        <w:spacing w:line="360" w:lineRule="auto"/>
        <w:jc w:val="both"/>
      </w:pPr>
    </w:p>
    <w:p w:rsidR="008459BE" w:rsidRPr="003871CF" w:rsidRDefault="003871CF" w:rsidP="003871CF">
      <w:pPr>
        <w:spacing w:line="360" w:lineRule="auto"/>
        <w:jc w:val="both"/>
        <w:rPr>
          <w:b/>
        </w:rPr>
      </w:pPr>
      <w:r w:rsidRPr="003871CF">
        <w:rPr>
          <w:b/>
        </w:rPr>
        <w:t>Υποβολή αιτήσεων για τις εισαγωγικές εξετάσε</w:t>
      </w:r>
      <w:r w:rsidR="006424DF">
        <w:rPr>
          <w:b/>
        </w:rPr>
        <w:t>ις 2018-2019</w:t>
      </w:r>
    </w:p>
    <w:p w:rsidR="003871CF" w:rsidRPr="003871CF" w:rsidRDefault="003871CF" w:rsidP="003871CF">
      <w:pPr>
        <w:spacing w:line="360" w:lineRule="auto"/>
        <w:jc w:val="both"/>
      </w:pPr>
      <w:r w:rsidRPr="003871CF">
        <w:t xml:space="preserve">Οι γονείς - κηδεμόνες των μαθητών που επιθυμούν να συμμετάσχουν στη διαδικασία επιλογής οφείλουν να υποβάλουν αίτηση στο Καλλιτεχνικό Σχολείο κατά το χρονικό διάστημα </w:t>
      </w:r>
      <w:r w:rsidRPr="003871CF">
        <w:rPr>
          <w:b/>
        </w:rPr>
        <w:t>από 2 μέχρι 31 Μαΐου</w:t>
      </w:r>
      <w:r w:rsidRPr="003871CF">
        <w:t>. Η συμμετοχή των υποψηφίων μαθητών στην επιλογή για φοίτηση σε Καλλιτεχνικό Σχολείο δεν στερεί το δικαίωμα υποβολής αίτησης για συμμετοχή στις διαδικασίες εισαγωγής σε άλλο Πρότυπο Γυμνάσιο, Πειραματικό Γυμνάσιο ή Μουσικό Σχολείο (Γυμνάσιο).</w:t>
      </w:r>
    </w:p>
    <w:p w:rsidR="003871CF" w:rsidRPr="003871CF" w:rsidRDefault="003871CF" w:rsidP="003871CF">
      <w:pPr>
        <w:spacing w:line="360" w:lineRule="auto"/>
        <w:jc w:val="both"/>
      </w:pPr>
      <w:r w:rsidRPr="003871CF">
        <w:t xml:space="preserve">Σε περίπτωση που ένας μαθητής επιθυμεί να είναι υποψήφιος σε δύο κατευθύνσεις, τότε ο γονέας/κηδεμόνας του υποβάλλει διαφορετική αίτηση για κάθε κατεύθυνση.  </w:t>
      </w:r>
    </w:p>
    <w:p w:rsidR="003871CF" w:rsidRPr="003871CF" w:rsidRDefault="003871CF" w:rsidP="003871CF">
      <w:pPr>
        <w:spacing w:line="360" w:lineRule="auto"/>
      </w:pPr>
      <w:r w:rsidRPr="003871CF">
        <w:rPr>
          <w:b/>
        </w:rPr>
        <w:t>Ημέρες και ώρες κατάθεσης αιτήσεων:</w:t>
      </w:r>
      <w:r w:rsidRPr="003871CF">
        <w:t xml:space="preserve"> Από Δευτέρα έως Παρασκευή 12:00 - 14:00</w:t>
      </w:r>
    </w:p>
    <w:p w:rsidR="003871CF" w:rsidRPr="003871CF" w:rsidRDefault="003871CF" w:rsidP="003871CF">
      <w:pPr>
        <w:spacing w:line="360" w:lineRule="auto"/>
      </w:pPr>
    </w:p>
    <w:p w:rsidR="003871CF" w:rsidRPr="003871CF" w:rsidRDefault="003871CF" w:rsidP="003871CF">
      <w:pPr>
        <w:spacing w:line="360" w:lineRule="auto"/>
        <w:rPr>
          <w:b/>
        </w:rPr>
      </w:pPr>
      <w:r w:rsidRPr="003871CF">
        <w:rPr>
          <w:b/>
        </w:rPr>
        <w:t>Αίτηση για τις εισαγωγικές εξετάσεις 2018-2019</w:t>
      </w:r>
    </w:p>
    <w:p w:rsidR="003871CF" w:rsidRPr="003871CF" w:rsidRDefault="003871CF" w:rsidP="00B26192">
      <w:pPr>
        <w:spacing w:line="360" w:lineRule="auto"/>
        <w:jc w:val="both"/>
      </w:pPr>
      <w:r w:rsidRPr="003871CF">
        <w:t>Η κατάθεση των αιτήσεων δεν γίνεται ηλεκτρονικά.</w:t>
      </w:r>
      <w:r>
        <w:t xml:space="preserve"> </w:t>
      </w:r>
      <w:r w:rsidRPr="003871CF">
        <w:t>Για τη σωστή συμπλήρωση της αίτησης πρέπει να γνωρίζετε όλα τα στοιχεία που ζητά.</w:t>
      </w:r>
      <w:r w:rsidR="00B26192">
        <w:t xml:space="preserve"> </w:t>
      </w:r>
      <w:r w:rsidRPr="003871CF">
        <w:t>Προσοχή: την αίτηση θα την υπογράψετε στο σχολείο και όχι στο σπίτι.</w:t>
      </w:r>
    </w:p>
    <w:p w:rsidR="003871CF" w:rsidRPr="00B26192" w:rsidRDefault="003871CF" w:rsidP="00B26192">
      <w:pPr>
        <w:spacing w:line="360" w:lineRule="auto"/>
        <w:jc w:val="both"/>
      </w:pPr>
      <w:r w:rsidRPr="003871CF">
        <w:t>Προσκομίζετε την αίτηση στη Γραμματεία του Καλλιτεχνικού Σχολείου για έλεγχο, υπογραφή, ημερομηνία κατάθεσης της αίτησης/λήψη αριθμού πρωτοκόλλου, κατάθεση και παραλαβή αντιγράφου.</w:t>
      </w:r>
      <w:r w:rsidR="00CB4663">
        <w:t xml:space="preserve"> </w:t>
      </w:r>
    </w:p>
    <w:p w:rsidR="003871CF" w:rsidRPr="003871CF" w:rsidRDefault="003871CF" w:rsidP="003871CF">
      <w:pPr>
        <w:spacing w:line="360" w:lineRule="auto"/>
        <w:rPr>
          <w:b/>
        </w:rPr>
      </w:pPr>
      <w:r w:rsidRPr="003871CF">
        <w:rPr>
          <w:b/>
        </w:rPr>
        <w:t>Απαραίτητα δικαιολογητικά για την κατάθεση της αίτησης:</w:t>
      </w:r>
    </w:p>
    <w:p w:rsidR="003871CF" w:rsidRPr="003871CF" w:rsidRDefault="003871CF" w:rsidP="003871CF">
      <w:pPr>
        <w:spacing w:line="360" w:lineRule="auto"/>
      </w:pPr>
      <w:r w:rsidRPr="003871CF">
        <w:t>Α) Ταυτότητα γονέα/κηδεμόνα που θα καταθέσει την αίτηση.</w:t>
      </w:r>
    </w:p>
    <w:p w:rsidR="003871CF" w:rsidRPr="003871CF" w:rsidRDefault="003871CF" w:rsidP="003871CF">
      <w:pPr>
        <w:spacing w:line="360" w:lineRule="auto"/>
      </w:pPr>
      <w:r w:rsidRPr="003871CF">
        <w:t>Β) Φωτογραφία υποψήφιου/ας. Φέρνετε μία φωτογραφία για κάθε αίτηση που θα καταθέσετε.</w:t>
      </w:r>
    </w:p>
    <w:p w:rsidR="003871CF" w:rsidRPr="003871CF" w:rsidRDefault="003871CF" w:rsidP="003871CF">
      <w:pPr>
        <w:spacing w:line="360" w:lineRule="auto"/>
        <w:jc w:val="both"/>
      </w:pPr>
      <w:r w:rsidRPr="003871CF">
        <w:lastRenderedPageBreak/>
        <w:t>Γ) Όσον αφορά την κατεύθυνση Χορού, οι γονείς/κηδεμόνες μαζί με την αίτηση συμμετοχής στη διαδικασία επιλογής πρέπει να προσκομίσετε Ιατρικές Βεβαιώσεις υγείας και καλής φυσικής/ορθοπεδικής κατάστασης από Παθολόγο/Παιδίατρο (1η)  και από Ορθοπεδικό γιατρό (2η), στις οποίες θα αναφέρεται η δυνατότητα φοίτησης των μαθητών στην κατεύθυνση Χορού των Καλλιτεχνικών Γυμνασίων.</w:t>
      </w:r>
    </w:p>
    <w:p w:rsidR="003871CF" w:rsidRPr="003871CF" w:rsidRDefault="003871CF" w:rsidP="003871CF">
      <w:pPr>
        <w:spacing w:line="360" w:lineRule="auto"/>
        <w:jc w:val="both"/>
      </w:pPr>
      <w:r w:rsidRPr="003871CF">
        <w:t>Δ) Στην περίπτωση μαθητών/τριών με απαλλαγή από τις γραπτές εξετάσεις θα πρέπει να προσκομίσετε Ιατρική Γνωμάτευση σε ισχύ, από το ΚΕΔΔΥ (Κέντρα Διαφοροδιάγνωσης, Διάγνωσης και Υποστήριξης Ειδικών Εκπαιδευτικών Αναγκών). Θα προσκομίσετε το πρωτότυπο και η γραμματεία θα κρατήσει  το έγγραφο σε φωτοτυπία.</w:t>
      </w:r>
    </w:p>
    <w:p w:rsidR="003871CF" w:rsidRPr="003871CF" w:rsidRDefault="003871CF" w:rsidP="003871CF">
      <w:pPr>
        <w:spacing w:line="360" w:lineRule="auto"/>
        <w:jc w:val="both"/>
      </w:pPr>
      <w:r w:rsidRPr="003871CF">
        <w:rPr>
          <w:b/>
        </w:rPr>
        <w:t>Για τις ημερομηνίες διεξαγωγής των εξετάσεων και τον αριθμό των εισακτέων μαθητών</w:t>
      </w:r>
      <w:r w:rsidRPr="003871CF">
        <w:t xml:space="preserve"> που ορίζονται με απόφαση του οικείου Διευθυντή Εκπαίδευσης θα ενημερωθείτε με ανακοίνω</w:t>
      </w:r>
      <w:r w:rsidR="00B26192">
        <w:t>ση στην ιστοσελίδα του σχολείου: http://gymkallampel.mysch.gr</w:t>
      </w:r>
    </w:p>
    <w:p w:rsidR="00B26192" w:rsidRDefault="00B26192" w:rsidP="00B26192">
      <w:pPr>
        <w:spacing w:line="360" w:lineRule="auto"/>
        <w:jc w:val="both"/>
      </w:pPr>
      <w:r>
        <w:t xml:space="preserve">Στην ιστοσελίδα του σχολείου επίσης θα δείτε πληροφορίες για τον τρόπο εξέτασης, όπως ορίζεται στην </w:t>
      </w:r>
      <w:r w:rsidRPr="003871CF">
        <w:t>Υπουργική Απόφαση αρ. πρωτ. 61178/Δ2/18-04-2018</w:t>
      </w:r>
      <w:r>
        <w:t>,</w:t>
      </w:r>
      <w:r w:rsidRPr="003871CF">
        <w:t xml:space="preserve"> δημοσιευμένη στο ΦΕΚ 1375 τ.Β΄</w:t>
      </w:r>
      <w:r>
        <w:t>, 24/4/2018.</w:t>
      </w:r>
    </w:p>
    <w:p w:rsidR="008459BE" w:rsidRDefault="008459BE" w:rsidP="00B26192">
      <w:pPr>
        <w:spacing w:line="360" w:lineRule="auto"/>
        <w:jc w:val="both"/>
      </w:pPr>
    </w:p>
    <w:p w:rsidR="008459BE" w:rsidRDefault="008459BE" w:rsidP="00B26192">
      <w:pPr>
        <w:spacing w:line="360" w:lineRule="auto"/>
        <w:jc w:val="both"/>
      </w:pPr>
    </w:p>
    <w:p w:rsidR="008459BE" w:rsidRDefault="008459BE" w:rsidP="008459BE">
      <w:pPr>
        <w:spacing w:line="360" w:lineRule="auto"/>
        <w:jc w:val="right"/>
      </w:pPr>
      <w:r>
        <w:t>Η Διευθύντρια</w:t>
      </w:r>
    </w:p>
    <w:p w:rsidR="008459BE" w:rsidRDefault="008459BE" w:rsidP="008459BE">
      <w:pPr>
        <w:spacing w:line="360" w:lineRule="auto"/>
        <w:jc w:val="right"/>
      </w:pPr>
    </w:p>
    <w:p w:rsidR="008459BE" w:rsidRDefault="008459BE" w:rsidP="008459BE">
      <w:pPr>
        <w:spacing w:line="360" w:lineRule="auto"/>
        <w:jc w:val="right"/>
      </w:pPr>
      <w:r>
        <w:t>Αθηνά Ράλλη</w:t>
      </w:r>
    </w:p>
    <w:p w:rsidR="00B26192" w:rsidRPr="003871CF" w:rsidRDefault="003871CF" w:rsidP="003871CF">
      <w:pPr>
        <w:spacing w:line="360" w:lineRule="auto"/>
        <w:jc w:val="both"/>
      </w:pPr>
      <w:r w:rsidRPr="003871CF">
        <w:t>.</w:t>
      </w:r>
    </w:p>
    <w:p w:rsidR="003871CF" w:rsidRPr="003871CF" w:rsidRDefault="003871CF" w:rsidP="003871CF">
      <w:pPr>
        <w:spacing w:line="360" w:lineRule="auto"/>
        <w:jc w:val="both"/>
      </w:pPr>
    </w:p>
    <w:p w:rsidR="0050300B" w:rsidRPr="003871CF" w:rsidRDefault="0050300B" w:rsidP="003871CF">
      <w:pPr>
        <w:spacing w:line="360" w:lineRule="auto"/>
        <w:jc w:val="both"/>
        <w:rPr>
          <w:bCs/>
        </w:rPr>
      </w:pPr>
    </w:p>
    <w:p w:rsidR="0050300B" w:rsidRPr="003871CF" w:rsidRDefault="0050300B" w:rsidP="00DE706E">
      <w:pPr>
        <w:spacing w:line="360" w:lineRule="auto"/>
        <w:ind w:firstLine="851"/>
        <w:jc w:val="right"/>
        <w:rPr>
          <w:rFonts w:ascii="Arial" w:hAnsi="Arial" w:cs="Arial"/>
          <w:b/>
          <w:bCs/>
          <w:sz w:val="22"/>
          <w:szCs w:val="22"/>
        </w:rPr>
      </w:pPr>
    </w:p>
    <w:p w:rsidR="002B1ECA" w:rsidRPr="003871CF" w:rsidRDefault="0050300B" w:rsidP="00DE706E">
      <w:pPr>
        <w:spacing w:line="360" w:lineRule="auto"/>
        <w:ind w:firstLine="851"/>
        <w:jc w:val="right"/>
        <w:rPr>
          <w:rFonts w:ascii="Arial" w:hAnsi="Arial" w:cs="Arial"/>
          <w:sz w:val="22"/>
          <w:szCs w:val="22"/>
          <w:lang w:eastAsia="el-GR"/>
        </w:rPr>
      </w:pPr>
      <w:r w:rsidRPr="003871CF">
        <w:rPr>
          <w:rFonts w:ascii="Arial" w:hAnsi="Arial" w:cs="Arial"/>
          <w:b/>
          <w:bCs/>
          <w:sz w:val="22"/>
          <w:szCs w:val="22"/>
        </w:rPr>
        <w:t xml:space="preserve">                                                                                         </w:t>
      </w:r>
    </w:p>
    <w:p w:rsidR="002B1ECA" w:rsidRPr="003871CF" w:rsidRDefault="002B1ECA" w:rsidP="00DE706E">
      <w:pPr>
        <w:spacing w:line="360" w:lineRule="auto"/>
        <w:rPr>
          <w:rFonts w:ascii="Arial" w:hAnsi="Arial" w:cs="Arial"/>
          <w:sz w:val="22"/>
          <w:szCs w:val="22"/>
        </w:rPr>
      </w:pPr>
    </w:p>
    <w:sectPr w:rsidR="002B1ECA" w:rsidRPr="003871CF">
      <w:footerReference w:type="default" r:id="rId9"/>
      <w:type w:val="continuous"/>
      <w:pgSz w:w="11906" w:h="16838"/>
      <w:pgMar w:top="720" w:right="720" w:bottom="765" w:left="720"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17E" w:rsidRDefault="00D7117E">
      <w:r>
        <w:separator/>
      </w:r>
    </w:p>
  </w:endnote>
  <w:endnote w:type="continuationSeparator" w:id="0">
    <w:p w:rsidR="00D7117E" w:rsidRDefault="00D711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MgOldTimes UC Pol">
    <w:altName w:val="Courier New"/>
    <w:charset w:val="00"/>
    <w:family w:val="auto"/>
    <w:pitch w:val="variable"/>
    <w:sig w:usb0="00000087" w:usb1="00000000" w:usb2="00000000" w:usb3="00000000" w:csb0="0000001B"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ECA" w:rsidRDefault="002B1ECA">
    <w:pPr>
      <w:pStyle w:val="a8"/>
      <w:ind w:right="360"/>
      <w:jc w:val="right"/>
      <w:rPr>
        <w:rFonts w:ascii="Century Gothic" w:hAnsi="Century Gothic" w:cs="Tahoma"/>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17E" w:rsidRDefault="00D7117E">
      <w:r>
        <w:separator/>
      </w:r>
    </w:p>
  </w:footnote>
  <w:footnote w:type="continuationSeparator" w:id="0">
    <w:p w:rsidR="00D7117E" w:rsidRDefault="00D711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451210A"/>
    <w:multiLevelType w:val="hybridMultilevel"/>
    <w:tmpl w:val="7924E95C"/>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grammar="clean"/>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3411"/>
    <w:rsid w:val="00044488"/>
    <w:rsid w:val="00073C64"/>
    <w:rsid w:val="000A26D4"/>
    <w:rsid w:val="000B56BA"/>
    <w:rsid w:val="000D4DC1"/>
    <w:rsid w:val="00133A6C"/>
    <w:rsid w:val="001A5770"/>
    <w:rsid w:val="001C2BFD"/>
    <w:rsid w:val="001F756F"/>
    <w:rsid w:val="00230C3F"/>
    <w:rsid w:val="002B1ECA"/>
    <w:rsid w:val="003871CF"/>
    <w:rsid w:val="00493545"/>
    <w:rsid w:val="0050300B"/>
    <w:rsid w:val="005F5322"/>
    <w:rsid w:val="006424DF"/>
    <w:rsid w:val="008232B5"/>
    <w:rsid w:val="008459BE"/>
    <w:rsid w:val="008478B4"/>
    <w:rsid w:val="009A29B7"/>
    <w:rsid w:val="00B26192"/>
    <w:rsid w:val="00B77300"/>
    <w:rsid w:val="00C25AF4"/>
    <w:rsid w:val="00C46539"/>
    <w:rsid w:val="00CB4663"/>
    <w:rsid w:val="00CD270F"/>
    <w:rsid w:val="00D7117E"/>
    <w:rsid w:val="00D77C89"/>
    <w:rsid w:val="00DE706E"/>
    <w:rsid w:val="00E0327C"/>
    <w:rsid w:val="00E83970"/>
    <w:rsid w:val="00EA341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2">
    <w:name w:val="heading 2"/>
    <w:basedOn w:val="a"/>
    <w:next w:val="a"/>
    <w:qFormat/>
    <w:pPr>
      <w:keepNext/>
      <w:numPr>
        <w:ilvl w:val="1"/>
        <w:numId w:val="1"/>
      </w:numPr>
      <w:autoSpaceDE w:val="0"/>
      <w:spacing w:before="60" w:after="60" w:line="312"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i w:val="0"/>
    </w:rPr>
  </w:style>
  <w:style w:type="character" w:customStyle="1" w:styleId="WW8Num1z1">
    <w:name w:val="WW8Num1z1"/>
    <w:rPr>
      <w:rFont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4z0">
    <w:name w:val="WW8Num14z0"/>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20z0">
    <w:name w:val="WW8Num20z0"/>
    <w:rPr>
      <w:rFonts w:hint="default"/>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Century Gothic" w:hAnsi="Century Gothic" w:cs="Century Gothic" w:hint="default"/>
      <w:b/>
      <w:sz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8z0">
    <w:name w:val="WW8Num28z0"/>
    <w:rPr>
      <w:rFonts w:hint="default"/>
      <w:b w:val="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1">
    <w:name w:val="Προεπιλεγμένη γραμματοσειρά1"/>
  </w:style>
  <w:style w:type="character" w:styleId="a3">
    <w:name w:val="page number"/>
    <w:basedOn w:val="1"/>
  </w:style>
  <w:style w:type="character" w:customStyle="1" w:styleId="Char">
    <w:name w:val="Κείμενο πλαισίου Char"/>
    <w:basedOn w:val="1"/>
    <w:rPr>
      <w:rFonts w:ascii="Tahoma" w:hAnsi="Tahoma" w:cs="Tahoma"/>
      <w:sz w:val="16"/>
      <w:szCs w:val="16"/>
    </w:rPr>
  </w:style>
  <w:style w:type="character" w:styleId="a4">
    <w:name w:val="Strong"/>
    <w:basedOn w:val="1"/>
    <w:qFormat/>
    <w:rPr>
      <w:b/>
      <w:bCs/>
    </w:rPr>
  </w:style>
  <w:style w:type="character" w:customStyle="1" w:styleId="apple-converted-space">
    <w:name w:val="apple-converted-space"/>
    <w:basedOn w:val="1"/>
  </w:style>
  <w:style w:type="character" w:customStyle="1" w:styleId="2Char">
    <w:name w:val="Επικεφαλίδα 2 Char"/>
    <w:basedOn w:val="1"/>
    <w:rPr>
      <w:rFonts w:ascii="Cambria" w:hAnsi="Cambria" w:cs="Cambria"/>
      <w:b/>
      <w:bCs/>
      <w:i/>
      <w:iCs/>
      <w:sz w:val="28"/>
      <w:szCs w:val="28"/>
    </w:rPr>
  </w:style>
  <w:style w:type="character" w:customStyle="1" w:styleId="Char0">
    <w:name w:val="Σώμα κειμένου Char"/>
    <w:basedOn w:val="1"/>
    <w:rPr>
      <w:sz w:val="22"/>
      <w:lang w:val="en-GB"/>
    </w:rPr>
  </w:style>
  <w:style w:type="paragraph" w:customStyle="1" w:styleId="Heading">
    <w:name w:val="Heading"/>
    <w:basedOn w:val="a"/>
    <w:next w:val="a5"/>
    <w:pPr>
      <w:jc w:val="center"/>
    </w:pPr>
    <w:rPr>
      <w:rFonts w:ascii="MgOldTimes UC Pol" w:hAnsi="MgOldTimes UC Pol" w:cs="MgOldTimes UC Pol"/>
      <w:b/>
      <w:spacing w:val="20"/>
      <w:sz w:val="44"/>
      <w:szCs w:val="20"/>
    </w:rPr>
  </w:style>
  <w:style w:type="paragraph" w:styleId="a5">
    <w:name w:val="Body Text"/>
    <w:basedOn w:val="a"/>
    <w:pPr>
      <w:widowControl w:val="0"/>
      <w:jc w:val="both"/>
    </w:pPr>
    <w:rPr>
      <w:sz w:val="22"/>
      <w:szCs w:val="20"/>
      <w:lang w:val="en-GB"/>
    </w:r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customStyle="1" w:styleId="Index">
    <w:name w:val="Index"/>
    <w:basedOn w:val="a"/>
    <w:pPr>
      <w:suppressLineNumbers/>
    </w:pPr>
    <w:rPr>
      <w:rFonts w:cs="Mangal"/>
    </w:rPr>
  </w:style>
  <w:style w:type="paragraph" w:styleId="a8">
    <w:name w:val="footer"/>
    <w:basedOn w:val="a"/>
  </w:style>
  <w:style w:type="paragraph" w:styleId="a9">
    <w:name w:val="header"/>
    <w:basedOn w:val="a"/>
  </w:style>
  <w:style w:type="paragraph" w:customStyle="1" w:styleId="10">
    <w:name w:val="Λεζάντα1"/>
    <w:basedOn w:val="a"/>
    <w:next w:val="a"/>
    <w:pPr>
      <w:spacing w:before="120" w:after="120"/>
      <w:ind w:left="720" w:hanging="720"/>
      <w:jc w:val="both"/>
    </w:pPr>
    <w:rPr>
      <w:b/>
      <w:sz w:val="18"/>
      <w:szCs w:val="20"/>
      <w:lang w:val="en-US"/>
    </w:rPr>
  </w:style>
  <w:style w:type="paragraph" w:styleId="aa">
    <w:name w:val="Balloon Text"/>
    <w:basedOn w:val="a"/>
    <w:rPr>
      <w:rFonts w:ascii="Tahoma" w:hAnsi="Tahoma" w:cs="Tahoma"/>
      <w:sz w:val="16"/>
      <w:szCs w:val="16"/>
    </w:rPr>
  </w:style>
  <w:style w:type="paragraph" w:styleId="Web">
    <w:name w:val="Normal (Web)"/>
    <w:basedOn w:val="a"/>
  </w:style>
  <w:style w:type="paragraph" w:styleId="ab">
    <w:name w:val="List Paragraph"/>
    <w:basedOn w:val="a"/>
    <w:qFormat/>
    <w:pPr>
      <w:ind w:left="720"/>
      <w:contextualSpacing/>
    </w:pPr>
  </w:style>
  <w:style w:type="paragraph" w:customStyle="1" w:styleId="Default">
    <w:name w:val="Default"/>
    <w:pPr>
      <w:suppressAutoHyphens/>
      <w:autoSpaceDE w:val="0"/>
    </w:pPr>
    <w:rPr>
      <w:color w:val="000000"/>
      <w:sz w:val="24"/>
      <w:szCs w:val="24"/>
      <w:lang w:eastAsia="zh-CN"/>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20">
    <w:name w:val="Body Text 2"/>
    <w:basedOn w:val="a"/>
    <w:link w:val="2Char0"/>
    <w:uiPriority w:val="99"/>
    <w:semiHidden/>
    <w:unhideWhenUsed/>
    <w:rsid w:val="0050300B"/>
    <w:pPr>
      <w:spacing w:after="120" w:line="480" w:lineRule="auto"/>
    </w:pPr>
  </w:style>
  <w:style w:type="character" w:customStyle="1" w:styleId="2Char0">
    <w:name w:val="Σώμα κείμενου 2 Char"/>
    <w:basedOn w:val="a0"/>
    <w:link w:val="20"/>
    <w:uiPriority w:val="99"/>
    <w:semiHidden/>
    <w:rsid w:val="0050300B"/>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BC414-EFA9-480E-9079-617EC5C5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2652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dc:creator>
  <cp:keywords/>
  <cp:lastModifiedBy>12o dimotiko</cp:lastModifiedBy>
  <cp:revision>2</cp:revision>
  <cp:lastPrinted>2017-12-15T12:09:00Z</cp:lastPrinted>
  <dcterms:created xsi:type="dcterms:W3CDTF">2018-05-02T09:02:00Z</dcterms:created>
  <dcterms:modified xsi:type="dcterms:W3CDTF">2018-05-02T09:02:00Z</dcterms:modified>
</cp:coreProperties>
</file>